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5E" w:rsidRPr="008F4245" w:rsidRDefault="00726FB3">
      <w:pPr>
        <w:rPr>
          <w:rFonts w:cs="Helvetica"/>
          <w:b/>
          <w:color w:val="353336"/>
          <w:shd w:val="clear" w:color="auto" w:fill="FFFFFF"/>
        </w:rPr>
      </w:pPr>
      <w:r w:rsidRPr="008F4245">
        <w:rPr>
          <w:rFonts w:cs="Helvetica"/>
          <w:b/>
          <w:color w:val="353336"/>
          <w:shd w:val="clear" w:color="auto" w:fill="FFFFFF"/>
        </w:rPr>
        <w:t>Eén plaats voor alle bijstand na seksueel geweld</w:t>
      </w:r>
    </w:p>
    <w:p w:rsidR="00726FB3" w:rsidRPr="00F13337" w:rsidRDefault="00726FB3">
      <w:pPr>
        <w:rPr>
          <w:rFonts w:cs="Helvetica"/>
          <w:color w:val="353336"/>
          <w:shd w:val="clear" w:color="auto" w:fill="FFFFFF"/>
        </w:rPr>
      </w:pPr>
      <w:r w:rsidRPr="00F13337">
        <w:rPr>
          <w:rFonts w:cs="Helvetica"/>
          <w:color w:val="353336"/>
          <w:shd w:val="clear" w:color="auto" w:fill="FFFFFF"/>
        </w:rPr>
        <w:t>Op 9 november 2017 opende Staatssecretaris voor Gelijke Kansen Zuhal</w:t>
      </w:r>
      <w:r w:rsidR="00707A10">
        <w:rPr>
          <w:rFonts w:cs="Helvetica"/>
          <w:color w:val="353336"/>
          <w:shd w:val="clear" w:color="auto" w:fill="FFFFFF"/>
        </w:rPr>
        <w:t xml:space="preserve"> </w:t>
      </w:r>
      <w:r w:rsidRPr="00F13337">
        <w:rPr>
          <w:rFonts w:cs="Helvetica"/>
          <w:color w:val="353336"/>
          <w:shd w:val="clear" w:color="auto" w:fill="FFFFFF"/>
        </w:rPr>
        <w:t>Demir officieel de deuren van de Zorgcentra na Seksueel Geweld.</w:t>
      </w:r>
      <w:r w:rsidR="00607DE6" w:rsidRPr="00F13337">
        <w:rPr>
          <w:rFonts w:cs="Helvetica"/>
          <w:color w:val="353336"/>
          <w:shd w:val="clear" w:color="auto" w:fill="FFFFFF"/>
        </w:rPr>
        <w:t xml:space="preserve"> De drie piloot</w:t>
      </w:r>
      <w:r w:rsidRPr="00F13337">
        <w:rPr>
          <w:rFonts w:cs="Helvetica"/>
          <w:color w:val="353336"/>
          <w:shd w:val="clear" w:color="auto" w:fill="FFFFFF"/>
        </w:rPr>
        <w:t xml:space="preserve">centra in Gent, Brussel en Luik zijn dag en nacht bereikbaar </w:t>
      </w:r>
      <w:r w:rsidR="00607DE6" w:rsidRPr="00F13337">
        <w:rPr>
          <w:rFonts w:cs="Helvetica"/>
          <w:color w:val="353336"/>
          <w:shd w:val="clear" w:color="auto" w:fill="FFFFFF"/>
        </w:rPr>
        <w:t>en verbonden aan een ziekenhuis. Ze wer</w:t>
      </w:r>
      <w:r w:rsidRPr="00F13337">
        <w:rPr>
          <w:rFonts w:cs="Helvetica"/>
          <w:color w:val="353336"/>
          <w:shd w:val="clear" w:color="auto" w:fill="FFFFFF"/>
        </w:rPr>
        <w:t xml:space="preserve">ken nauw samen met de Universiteit Gent, het Parket, het DNA-labo en de politie. Doel is om slachtoffers van seksueel geweld op één plaats alle mogelijke bijstand te geven. </w:t>
      </w:r>
    </w:p>
    <w:p w:rsidR="000C2E89" w:rsidRPr="00F13337" w:rsidRDefault="000C2E89">
      <w:pPr>
        <w:rPr>
          <w:rFonts w:cs="Helvetica"/>
          <w:color w:val="353336"/>
          <w:shd w:val="clear" w:color="auto" w:fill="FFFFFF"/>
        </w:rPr>
      </w:pPr>
      <w:r w:rsidRPr="00F13337">
        <w:rPr>
          <w:rFonts w:cs="Helvetica"/>
          <w:color w:val="353336"/>
          <w:shd w:val="clear" w:color="auto" w:fill="FFFFFF"/>
        </w:rPr>
        <w:t xml:space="preserve">Rond seksueel geweld hangt nog altijd een taboe. Verschillende onderzoekers gaan ervan uit dat 90 procent van de slachtoffers van seksueel geweld in België geen aangifte doet. Bij seksueel geweld binnen de familie gaat het zelfs om 97 procent. </w:t>
      </w:r>
    </w:p>
    <w:p w:rsidR="00726FB3" w:rsidRPr="00F13337" w:rsidRDefault="000C2E89">
      <w:pPr>
        <w:rPr>
          <w:rFonts w:cs="Helvetica"/>
          <w:color w:val="353336"/>
          <w:shd w:val="clear" w:color="auto" w:fill="FFFFFF"/>
        </w:rPr>
      </w:pPr>
      <w:r w:rsidRPr="00F13337">
        <w:rPr>
          <w:rFonts w:cs="Helvetica"/>
          <w:color w:val="353336"/>
          <w:shd w:val="clear" w:color="auto" w:fill="FFFFFF"/>
        </w:rPr>
        <w:t xml:space="preserve">Wanneer slachtoffers uiteindelijk wel naar buiten komen met hun verhaal, worden ze vaak niet geloofd of </w:t>
      </w:r>
      <w:r w:rsidR="00726FB3" w:rsidRPr="00F13337">
        <w:rPr>
          <w:rFonts w:cs="Helvetica"/>
          <w:color w:val="353336"/>
          <w:shd w:val="clear" w:color="auto" w:fill="FFFFFF"/>
        </w:rPr>
        <w:t>van het kastje naar de muur</w:t>
      </w:r>
      <w:r w:rsidRPr="00F13337">
        <w:rPr>
          <w:rFonts w:cs="Helvetica"/>
          <w:color w:val="353336"/>
          <w:shd w:val="clear" w:color="auto" w:fill="FFFFFF"/>
        </w:rPr>
        <w:t xml:space="preserve"> gestuurd. </w:t>
      </w:r>
      <w:r w:rsidR="002C4D1E" w:rsidRPr="00F13337">
        <w:rPr>
          <w:rFonts w:cs="Helvetica"/>
          <w:color w:val="353336"/>
          <w:shd w:val="clear" w:color="auto" w:fill="FFFFFF"/>
        </w:rPr>
        <w:t>Meestal</w:t>
      </w:r>
      <w:r w:rsidRPr="00F13337">
        <w:rPr>
          <w:rFonts w:cs="Helvetica"/>
          <w:color w:val="353336"/>
          <w:shd w:val="clear" w:color="auto" w:fill="FFFFFF"/>
        </w:rPr>
        <w:t xml:space="preserve"> moe</w:t>
      </w:r>
      <w:r w:rsidR="00726FB3" w:rsidRPr="00F13337">
        <w:rPr>
          <w:rFonts w:cs="Helvetica"/>
          <w:color w:val="353336"/>
          <w:shd w:val="clear" w:color="auto" w:fill="FFFFFF"/>
        </w:rPr>
        <w:t xml:space="preserve">ten ze op verschillende plaatsen </w:t>
      </w:r>
      <w:r w:rsidR="00607DE6" w:rsidRPr="00F13337">
        <w:rPr>
          <w:rFonts w:cs="Helvetica"/>
          <w:color w:val="353336"/>
          <w:shd w:val="clear" w:color="auto" w:fill="FFFFFF"/>
        </w:rPr>
        <w:t>telkens weer</w:t>
      </w:r>
      <w:r w:rsidR="00726FB3" w:rsidRPr="00F13337">
        <w:rPr>
          <w:rFonts w:cs="Helvetica"/>
          <w:color w:val="353336"/>
          <w:shd w:val="clear" w:color="auto" w:fill="FFFFFF"/>
        </w:rPr>
        <w:t xml:space="preserve"> hun verhaal doen. Het aanbod van zorg is </w:t>
      </w:r>
      <w:r w:rsidR="002C4D1E" w:rsidRPr="00F13337">
        <w:rPr>
          <w:rFonts w:cs="Helvetica"/>
          <w:color w:val="353336"/>
          <w:shd w:val="clear" w:color="auto" w:fill="FFFFFF"/>
        </w:rPr>
        <w:t>bovendien</w:t>
      </w:r>
      <w:r w:rsidR="00726FB3" w:rsidRPr="00F13337">
        <w:rPr>
          <w:rFonts w:cs="Helvetica"/>
          <w:color w:val="353336"/>
          <w:shd w:val="clear" w:color="auto" w:fill="FFFFFF"/>
        </w:rPr>
        <w:t xml:space="preserve"> erg versnipperd en het personeel dat slachtoffers moet opvangen of begeleiden is niet altijd voldoende opgeleid. De meer of minder goed afgestemde zorg die slachtoffers dan wel of niet ontvangen, is dan ook sterk afhankelijk van de lokale diensten waar ze terecht komen.</w:t>
      </w:r>
    </w:p>
    <w:p w:rsidR="00726FB3" w:rsidRPr="00F13337" w:rsidRDefault="00726FB3">
      <w:pPr>
        <w:rPr>
          <w:rFonts w:cs="Helvetica"/>
          <w:color w:val="353336"/>
          <w:shd w:val="clear" w:color="auto" w:fill="FFFFFF"/>
        </w:rPr>
      </w:pPr>
      <w:r w:rsidRPr="00F13337">
        <w:rPr>
          <w:rFonts w:cs="Helvetica"/>
          <w:color w:val="353336"/>
          <w:shd w:val="clear" w:color="auto" w:fill="FFFFFF"/>
        </w:rPr>
        <w:t xml:space="preserve">Uit onderzoek blijkt dat de zorg in de acute fase cruciaal is om het trauma te kunnen verwerken. De eerste opvang, zorg, erkenning en snelheid waarmee slachtoffers geholpen worden, </w:t>
      </w:r>
      <w:r w:rsidR="00F13337">
        <w:rPr>
          <w:rFonts w:cs="Helvetica"/>
          <w:color w:val="353336"/>
          <w:shd w:val="clear" w:color="auto" w:fill="FFFFFF"/>
        </w:rPr>
        <w:t>zorgt ervoor dat ze een grotere kans hebben op herstel, sneller herstellen en ook minder kans hebben om opnieuw slachtoffer te worden</w:t>
      </w:r>
      <w:r w:rsidRPr="00F13337">
        <w:rPr>
          <w:rFonts w:cs="Helvetica"/>
          <w:color w:val="353336"/>
          <w:shd w:val="clear" w:color="auto" w:fill="FFFFFF"/>
        </w:rPr>
        <w:t xml:space="preserve">. </w:t>
      </w:r>
    </w:p>
    <w:p w:rsidR="000C2E89" w:rsidRDefault="00F13337" w:rsidP="00F13337">
      <w:pPr>
        <w:autoSpaceDE w:val="0"/>
        <w:autoSpaceDN w:val="0"/>
        <w:adjustRightInd w:val="0"/>
        <w:spacing w:after="0" w:line="240" w:lineRule="auto"/>
        <w:rPr>
          <w:rFonts w:cs="Helvetica"/>
          <w:color w:val="353336"/>
          <w:shd w:val="clear" w:color="auto" w:fill="FFFFFF"/>
        </w:rPr>
      </w:pPr>
      <w:r w:rsidRPr="00F13337">
        <w:rPr>
          <w:rFonts w:cs="Calibri"/>
          <w:color w:val="000000"/>
        </w:rPr>
        <w:t>De Wereldgezondheidsorganisatie schrijft dan ook voor dat elk slachtoffer best zo snel mogelijk na hetgeweld dergelijke zorg krijgt.</w:t>
      </w:r>
      <w:r w:rsidR="00726FB3" w:rsidRPr="00F13337">
        <w:rPr>
          <w:rFonts w:cs="Helvetica"/>
          <w:color w:val="353336"/>
          <w:shd w:val="clear" w:color="auto" w:fill="FFFFFF"/>
        </w:rPr>
        <w:t>Om hieraan tegemoet te komen zijn de Zorgcentra na Seksueel Geweld opgericht. In deze centra staat het slachtoffer centraal en wordt alle beschikbare hulpverlening op één adres ge</w:t>
      </w:r>
      <w:r w:rsidR="002C4D1E" w:rsidRPr="00F13337">
        <w:rPr>
          <w:rFonts w:cs="Helvetica"/>
          <w:color w:val="353336"/>
          <w:shd w:val="clear" w:color="auto" w:fill="FFFFFF"/>
        </w:rPr>
        <w:t>bundeld</w:t>
      </w:r>
      <w:r w:rsidR="00726FB3" w:rsidRPr="00F13337">
        <w:rPr>
          <w:rFonts w:cs="Helvetica"/>
          <w:color w:val="353336"/>
          <w:shd w:val="clear" w:color="auto" w:fill="FFFFFF"/>
        </w:rPr>
        <w:t>. Het personeel is specifiek opgeleid</w:t>
      </w:r>
      <w:r w:rsidR="00607DE6" w:rsidRPr="00F13337">
        <w:rPr>
          <w:rFonts w:cs="Helvetica"/>
          <w:color w:val="353336"/>
          <w:shd w:val="clear" w:color="auto" w:fill="FFFFFF"/>
        </w:rPr>
        <w:t xml:space="preserve"> voor hulp op medisch, psychologisch, politioneel en juridisch vlak, en dit voor slachtoffers van alle leeftijden. </w:t>
      </w:r>
      <w:r>
        <w:rPr>
          <w:rFonts w:cs="Helvetica"/>
          <w:color w:val="353336"/>
          <w:shd w:val="clear" w:color="auto" w:fill="FFFFFF"/>
        </w:rPr>
        <w:t>Tevens is er samenwerking met en ondersteuning door specialisten als spoedartsen, gynaecologen, urologen, pediaters, geriaters en psychiaters.</w:t>
      </w:r>
    </w:p>
    <w:p w:rsidR="00F13337" w:rsidRPr="00F13337" w:rsidRDefault="00F13337" w:rsidP="00F13337">
      <w:pPr>
        <w:autoSpaceDE w:val="0"/>
        <w:autoSpaceDN w:val="0"/>
        <w:adjustRightInd w:val="0"/>
        <w:spacing w:after="0" w:line="240" w:lineRule="auto"/>
        <w:rPr>
          <w:rFonts w:cs="Helvetica"/>
          <w:color w:val="353336"/>
          <w:shd w:val="clear" w:color="auto" w:fill="FFFFFF"/>
        </w:rPr>
      </w:pPr>
    </w:p>
    <w:p w:rsidR="00F13337" w:rsidRPr="00F13337" w:rsidRDefault="00F13337" w:rsidP="00F13337">
      <w:pPr>
        <w:rPr>
          <w:rFonts w:cs="Helvetica"/>
          <w:color w:val="353336"/>
          <w:shd w:val="clear" w:color="auto" w:fill="FFFFFF"/>
        </w:rPr>
      </w:pPr>
      <w:r w:rsidRPr="00F13337">
        <w:rPr>
          <w:rFonts w:cs="Helvetica"/>
          <w:color w:val="353336"/>
          <w:shd w:val="clear" w:color="auto" w:fill="FFFFFF"/>
        </w:rPr>
        <w:t xml:space="preserve">Concreet </w:t>
      </w:r>
      <w:r>
        <w:rPr>
          <w:rFonts w:cs="Helvetica"/>
          <w:color w:val="353336"/>
          <w:shd w:val="clear" w:color="auto" w:fill="FFFFFF"/>
        </w:rPr>
        <w:t xml:space="preserve">bieden de zorgcentra </w:t>
      </w:r>
      <w:r w:rsidRPr="00F13337">
        <w:rPr>
          <w:rFonts w:cs="Helvetica"/>
          <w:color w:val="353336"/>
          <w:shd w:val="clear" w:color="auto" w:fill="FFFFFF"/>
        </w:rPr>
        <w:t>de volgende zorg:</w:t>
      </w:r>
    </w:p>
    <w:p w:rsidR="00F13337" w:rsidRDefault="00F13337" w:rsidP="00F13337">
      <w:pPr>
        <w:pStyle w:val="ListParagraph"/>
        <w:numPr>
          <w:ilvl w:val="0"/>
          <w:numId w:val="3"/>
        </w:numPr>
        <w:autoSpaceDE w:val="0"/>
        <w:autoSpaceDN w:val="0"/>
        <w:adjustRightInd w:val="0"/>
        <w:spacing w:after="0" w:line="240" w:lineRule="auto"/>
        <w:rPr>
          <w:rFonts w:cs="Calibri"/>
          <w:color w:val="000000"/>
        </w:rPr>
      </w:pPr>
      <w:r w:rsidRPr="00F13337">
        <w:rPr>
          <w:rFonts w:cs="Calibri,Bold"/>
          <w:bCs/>
          <w:color w:val="000000"/>
        </w:rPr>
        <w:t>Medische zorg</w:t>
      </w:r>
      <w:r w:rsidRPr="00F13337">
        <w:rPr>
          <w:rFonts w:cs="Calibri"/>
          <w:color w:val="000000"/>
        </w:rPr>
        <w:t>: zowel verzorging van verwondingen en letsels als onderzoeken en behandelingvan allerlei fysieke, seksuele of reproductieve gevolgen</w:t>
      </w:r>
      <w:r w:rsidR="00AA11EB">
        <w:rPr>
          <w:rFonts w:cs="Calibri"/>
          <w:color w:val="000000"/>
        </w:rPr>
        <w:t>.</w:t>
      </w:r>
    </w:p>
    <w:p w:rsidR="00F13337" w:rsidRDefault="00F13337" w:rsidP="00F13337">
      <w:pPr>
        <w:pStyle w:val="ListParagraph"/>
        <w:numPr>
          <w:ilvl w:val="0"/>
          <w:numId w:val="3"/>
        </w:numPr>
        <w:autoSpaceDE w:val="0"/>
        <w:autoSpaceDN w:val="0"/>
        <w:adjustRightInd w:val="0"/>
        <w:spacing w:after="0" w:line="240" w:lineRule="auto"/>
        <w:rPr>
          <w:rFonts w:cs="Calibri"/>
          <w:color w:val="000000"/>
        </w:rPr>
      </w:pPr>
      <w:r w:rsidRPr="00F13337">
        <w:rPr>
          <w:rFonts w:cs="Calibri,Bold"/>
          <w:bCs/>
          <w:color w:val="000000"/>
        </w:rPr>
        <w:t>Psychische zorg</w:t>
      </w:r>
      <w:r w:rsidRPr="00F13337">
        <w:rPr>
          <w:rFonts w:cs="Calibri"/>
          <w:color w:val="000000"/>
        </w:rPr>
        <w:t>: de eerste psychische zorgen (zowel een luisterend oor als ook uitleg over wat normale reacties zijn na een schokkende gebeurtenis, advies over hoe je daar mee om kan gaan)</w:t>
      </w:r>
      <w:r w:rsidR="00707A10">
        <w:rPr>
          <w:rFonts w:cs="Calibri"/>
          <w:color w:val="000000"/>
        </w:rPr>
        <w:t xml:space="preserve"> </w:t>
      </w:r>
      <w:r w:rsidRPr="00F13337">
        <w:rPr>
          <w:rFonts w:cs="Calibri"/>
          <w:color w:val="000000"/>
        </w:rPr>
        <w:t>alsook verdere begeleiding bij de ZSG-psycholoog.</w:t>
      </w:r>
    </w:p>
    <w:p w:rsidR="00F13337" w:rsidRDefault="00AA11EB" w:rsidP="00F13337">
      <w:pPr>
        <w:pStyle w:val="ListParagraph"/>
        <w:numPr>
          <w:ilvl w:val="0"/>
          <w:numId w:val="3"/>
        </w:numPr>
        <w:autoSpaceDE w:val="0"/>
        <w:autoSpaceDN w:val="0"/>
        <w:adjustRightInd w:val="0"/>
        <w:spacing w:after="0" w:line="240" w:lineRule="auto"/>
        <w:rPr>
          <w:rFonts w:cs="Calibri"/>
          <w:color w:val="000000"/>
        </w:rPr>
      </w:pPr>
      <w:r>
        <w:rPr>
          <w:rFonts w:cs="Calibri,Bold"/>
          <w:bCs/>
          <w:color w:val="000000"/>
        </w:rPr>
        <w:t>F</w:t>
      </w:r>
      <w:r w:rsidR="00F13337" w:rsidRPr="00F13337">
        <w:rPr>
          <w:rFonts w:cs="Calibri,Bold"/>
          <w:bCs/>
          <w:color w:val="000000"/>
        </w:rPr>
        <w:t>orensisch onderzoek</w:t>
      </w:r>
      <w:r w:rsidR="00F13337" w:rsidRPr="00F13337">
        <w:rPr>
          <w:rFonts w:cs="Calibri"/>
          <w:color w:val="000000"/>
        </w:rPr>
        <w:t>: het vaststellen van letsels, onderzoeken van sporen van de pleger,verzamelen van bewijsmateriaal voor een eventuele aanklacht en rechtszaak</w:t>
      </w:r>
      <w:r w:rsidR="00C776CE">
        <w:rPr>
          <w:rFonts w:cs="Calibri"/>
          <w:color w:val="000000"/>
        </w:rPr>
        <w:t xml:space="preserve"> – dit onderzoek wordt afgestemd op de verklaring van het slachtoffer zodat er geen overbodige invasieve onderzoeken uitgevoerd moeten worden</w:t>
      </w:r>
      <w:r>
        <w:rPr>
          <w:rFonts w:cs="Calibri"/>
          <w:color w:val="000000"/>
        </w:rPr>
        <w:t>.</w:t>
      </w:r>
    </w:p>
    <w:p w:rsidR="00F13337" w:rsidRDefault="00F13337" w:rsidP="00F13337">
      <w:pPr>
        <w:pStyle w:val="ListParagraph"/>
        <w:numPr>
          <w:ilvl w:val="0"/>
          <w:numId w:val="3"/>
        </w:numPr>
        <w:autoSpaceDE w:val="0"/>
        <w:autoSpaceDN w:val="0"/>
        <w:adjustRightInd w:val="0"/>
        <w:spacing w:after="0" w:line="240" w:lineRule="auto"/>
        <w:rPr>
          <w:rFonts w:cs="Calibri"/>
          <w:color w:val="000000"/>
        </w:rPr>
      </w:pPr>
      <w:r w:rsidRPr="00F13337">
        <w:rPr>
          <w:rFonts w:cs="Calibri,Bold"/>
          <w:bCs/>
          <w:color w:val="000000"/>
        </w:rPr>
        <w:t xml:space="preserve">Klacht neerleggen </w:t>
      </w:r>
      <w:r w:rsidRPr="00F13337">
        <w:rPr>
          <w:rFonts w:cs="Calibri"/>
          <w:color w:val="000000"/>
        </w:rPr>
        <w:t>bij de politie indien gewenst, met behulp van speciaal opgeleidezedeninspecteurs.</w:t>
      </w:r>
    </w:p>
    <w:p w:rsidR="00F13337" w:rsidRPr="00F13337" w:rsidRDefault="00F13337" w:rsidP="00C96E90">
      <w:pPr>
        <w:pStyle w:val="ListParagraph"/>
        <w:numPr>
          <w:ilvl w:val="0"/>
          <w:numId w:val="3"/>
        </w:numPr>
        <w:autoSpaceDE w:val="0"/>
        <w:autoSpaceDN w:val="0"/>
        <w:adjustRightInd w:val="0"/>
        <w:spacing w:after="0" w:line="240" w:lineRule="auto"/>
        <w:rPr>
          <w:rFonts w:cs="Calibri"/>
          <w:color w:val="000000"/>
        </w:rPr>
      </w:pPr>
      <w:r w:rsidRPr="00F13337">
        <w:rPr>
          <w:rFonts w:cs="Calibri,Bold"/>
          <w:bCs/>
          <w:color w:val="000000"/>
        </w:rPr>
        <w:t xml:space="preserve">Opvolging nadien: </w:t>
      </w:r>
      <w:r w:rsidRPr="00F13337">
        <w:rPr>
          <w:rFonts w:cs="Calibri"/>
          <w:color w:val="000000"/>
        </w:rPr>
        <w:t>zowel medische opvolging voor eventuele medic</w:t>
      </w:r>
      <w:r w:rsidR="00AA11EB">
        <w:rPr>
          <w:rFonts w:cs="Calibri"/>
          <w:color w:val="000000"/>
        </w:rPr>
        <w:t>atie of voor letsels, als psychologis</w:t>
      </w:r>
      <w:r w:rsidRPr="00F13337">
        <w:rPr>
          <w:rFonts w:cs="Calibri"/>
          <w:color w:val="000000"/>
        </w:rPr>
        <w:t>che opvolging bij het verwerkingsproces van het gebeurde.</w:t>
      </w:r>
    </w:p>
    <w:p w:rsidR="00F13337" w:rsidRDefault="00F13337">
      <w:pPr>
        <w:rPr>
          <w:rFonts w:cs="Helvetica"/>
          <w:color w:val="353336"/>
          <w:shd w:val="clear" w:color="auto" w:fill="FFFFFF"/>
        </w:rPr>
      </w:pPr>
    </w:p>
    <w:p w:rsidR="00DA21FE" w:rsidRPr="00F13337" w:rsidRDefault="00DA21FE">
      <w:pPr>
        <w:rPr>
          <w:rFonts w:cs="Helvetica"/>
          <w:color w:val="353336"/>
          <w:shd w:val="clear" w:color="auto" w:fill="FFFFFF"/>
        </w:rPr>
      </w:pPr>
      <w:r>
        <w:rPr>
          <w:rFonts w:cs="Helvetica"/>
          <w:color w:val="353336"/>
          <w:shd w:val="clear" w:color="auto" w:fill="FFFFFF"/>
        </w:rPr>
        <w:t>Wat het Zorgcentrum na Seksueel Geweld voor een slachtoffer kan doen, hangt af van hoelang geleden het seksueel geweld plaatsvond.</w:t>
      </w:r>
    </w:p>
    <w:p w:rsidR="00BB53A3" w:rsidRPr="00F13337" w:rsidRDefault="000C2E89">
      <w:pPr>
        <w:rPr>
          <w:rFonts w:cs="Helvetica"/>
          <w:color w:val="353336"/>
          <w:shd w:val="clear" w:color="auto" w:fill="FFFFFF"/>
        </w:rPr>
      </w:pPr>
      <w:r w:rsidRPr="00F13337">
        <w:rPr>
          <w:rFonts w:cs="Helvetica"/>
          <w:color w:val="353336"/>
          <w:shd w:val="clear" w:color="auto" w:fill="FFFFFF"/>
        </w:rPr>
        <w:lastRenderedPageBreak/>
        <w:t>Wanneer</w:t>
      </w:r>
      <w:r w:rsidR="002C4D1E" w:rsidRPr="00F13337">
        <w:rPr>
          <w:rFonts w:cs="Helvetica"/>
          <w:color w:val="353336"/>
          <w:shd w:val="clear" w:color="auto" w:fill="FFFFFF"/>
        </w:rPr>
        <w:t xml:space="preserve"> hets</w:t>
      </w:r>
      <w:r w:rsidRPr="00F13337">
        <w:rPr>
          <w:rFonts w:cs="Helvetica"/>
          <w:color w:val="353336"/>
          <w:shd w:val="clear" w:color="auto" w:fill="FFFFFF"/>
        </w:rPr>
        <w:t xml:space="preserve">lachtoffer </w:t>
      </w:r>
      <w:r w:rsidR="00E8477C">
        <w:rPr>
          <w:rFonts w:cs="Helvetica"/>
          <w:color w:val="353336"/>
          <w:shd w:val="clear" w:color="auto" w:fill="FFFFFF"/>
        </w:rPr>
        <w:t xml:space="preserve">zich binnen de week na de feiten </w:t>
      </w:r>
      <w:r w:rsidRPr="00F13337">
        <w:rPr>
          <w:rFonts w:cs="Helvetica"/>
          <w:color w:val="353336"/>
          <w:shd w:val="clear" w:color="auto" w:fill="FFFFFF"/>
        </w:rPr>
        <w:t>aanmeld</w:t>
      </w:r>
      <w:r w:rsidR="00707A10">
        <w:rPr>
          <w:rFonts w:cs="Helvetica"/>
          <w:color w:val="353336"/>
          <w:shd w:val="clear" w:color="auto" w:fill="FFFFFF"/>
        </w:rPr>
        <w:t>t, krijgt men</w:t>
      </w:r>
      <w:r w:rsidR="00607DE6" w:rsidRPr="00F13337">
        <w:rPr>
          <w:rFonts w:cs="Helvetica"/>
          <w:color w:val="353336"/>
          <w:shd w:val="clear" w:color="auto" w:fill="FFFFFF"/>
        </w:rPr>
        <w:t xml:space="preserve">directe medische en psychologische zorg </w:t>
      </w:r>
      <w:r w:rsidRPr="00F13337">
        <w:rPr>
          <w:rFonts w:cs="Helvetica"/>
          <w:color w:val="353336"/>
          <w:shd w:val="clear" w:color="auto" w:fill="FFFFFF"/>
        </w:rPr>
        <w:t>en</w:t>
      </w:r>
      <w:r w:rsidR="00607DE6" w:rsidRPr="00F13337">
        <w:rPr>
          <w:rFonts w:cs="Helvetica"/>
          <w:color w:val="353336"/>
          <w:shd w:val="clear" w:color="auto" w:fill="FFFFFF"/>
        </w:rPr>
        <w:t xml:space="preserve"> wordt ook bewijsmateriaal</w:t>
      </w:r>
      <w:r w:rsidR="00BB53A3" w:rsidRPr="00F13337">
        <w:rPr>
          <w:rFonts w:cs="Helvetica"/>
          <w:color w:val="353336"/>
          <w:shd w:val="clear" w:color="auto" w:fill="FFFFFF"/>
        </w:rPr>
        <w:t xml:space="preserve"> via staalafnames</w:t>
      </w:r>
      <w:r w:rsidR="00607DE6" w:rsidRPr="00F13337">
        <w:rPr>
          <w:rFonts w:cs="Helvetica"/>
          <w:color w:val="353336"/>
          <w:shd w:val="clear" w:color="auto" w:fill="FFFFFF"/>
        </w:rPr>
        <w:t xml:space="preserve"> verzameld en bewaard. </w:t>
      </w:r>
      <w:r w:rsidR="00E8477C">
        <w:rPr>
          <w:rFonts w:cs="Helvetica"/>
          <w:color w:val="353336"/>
          <w:shd w:val="clear" w:color="auto" w:fill="FFFFFF"/>
        </w:rPr>
        <w:t xml:space="preserve">Hoe sneller het slachtoffer zich na de feiten aanmeldt, hoe meer en beter bewijsmateriaal kan verzameld worden en hoe accurater medische behandeling zal zijn. </w:t>
      </w:r>
      <w:r w:rsidR="00BB53A3" w:rsidRPr="00F13337">
        <w:rPr>
          <w:rFonts w:cs="Helvetica"/>
          <w:color w:val="353336"/>
          <w:shd w:val="clear" w:color="auto" w:fill="FFFFFF"/>
        </w:rPr>
        <w:t xml:space="preserve">Indien het slachtoffer klacht wenst in te dienen, worden ook de zedeninspecteurs opgeroepen voor verhoor en wordt het parket </w:t>
      </w:r>
      <w:r w:rsidR="002C4D1E" w:rsidRPr="00F13337">
        <w:rPr>
          <w:rFonts w:cs="Helvetica"/>
          <w:color w:val="353336"/>
          <w:shd w:val="clear" w:color="auto" w:fill="FFFFFF"/>
        </w:rPr>
        <w:t>ingeschakeld</w:t>
      </w:r>
      <w:r w:rsidR="00BB53A3" w:rsidRPr="00F13337">
        <w:rPr>
          <w:rFonts w:cs="Helvetica"/>
          <w:color w:val="353336"/>
          <w:shd w:val="clear" w:color="auto" w:fill="FFFFFF"/>
        </w:rPr>
        <w:t>. Wil h</w:t>
      </w:r>
      <w:r w:rsidRPr="00F13337">
        <w:rPr>
          <w:rFonts w:cs="Helvetica"/>
          <w:color w:val="353336"/>
          <w:shd w:val="clear" w:color="auto" w:fill="FFFFFF"/>
        </w:rPr>
        <w:t xml:space="preserve">et slachtoffer </w:t>
      </w:r>
      <w:r w:rsidR="00BB53A3" w:rsidRPr="00F13337">
        <w:rPr>
          <w:rFonts w:cs="Helvetica"/>
          <w:color w:val="353336"/>
          <w:shd w:val="clear" w:color="auto" w:fill="FFFFFF"/>
        </w:rPr>
        <w:t>(nog) geen klacht neerleggen, dan wordt het bewijsmateriaal e</w:t>
      </w:r>
      <w:r w:rsidRPr="00F13337">
        <w:rPr>
          <w:rFonts w:cs="Helvetica"/>
          <w:color w:val="353336"/>
          <w:shd w:val="clear" w:color="auto" w:fill="FFFFFF"/>
        </w:rPr>
        <w:t xml:space="preserve">en jaar </w:t>
      </w:r>
      <w:r w:rsidR="00BB53A3" w:rsidRPr="00F13337">
        <w:rPr>
          <w:rFonts w:cs="Helvetica"/>
          <w:color w:val="353336"/>
          <w:shd w:val="clear" w:color="auto" w:fill="FFFFFF"/>
        </w:rPr>
        <w:t xml:space="preserve">lang bewaard. Mocht het slachtoffer binnen dat jaar toch </w:t>
      </w:r>
      <w:r w:rsidR="00AA11EB">
        <w:rPr>
          <w:rFonts w:cs="Helvetica"/>
          <w:color w:val="353336"/>
          <w:shd w:val="clear" w:color="auto" w:fill="FFFFFF"/>
        </w:rPr>
        <w:t xml:space="preserve">nog </w:t>
      </w:r>
      <w:r w:rsidR="00BB53A3" w:rsidRPr="00F13337">
        <w:rPr>
          <w:rFonts w:cs="Helvetica"/>
          <w:color w:val="353336"/>
          <w:shd w:val="clear" w:color="auto" w:fill="FFFFFF"/>
        </w:rPr>
        <w:t xml:space="preserve">klacht </w:t>
      </w:r>
      <w:r w:rsidR="002C4D1E" w:rsidRPr="00F13337">
        <w:rPr>
          <w:rFonts w:cs="Helvetica"/>
          <w:color w:val="353336"/>
          <w:shd w:val="clear" w:color="auto" w:fill="FFFFFF"/>
        </w:rPr>
        <w:t xml:space="preserve">willen </w:t>
      </w:r>
      <w:r w:rsidR="00BB53A3" w:rsidRPr="00F13337">
        <w:rPr>
          <w:rFonts w:cs="Helvetica"/>
          <w:color w:val="353336"/>
          <w:shd w:val="clear" w:color="auto" w:fill="FFFFFF"/>
        </w:rPr>
        <w:t>neerleggen, dan kan dit alsnog,</w:t>
      </w:r>
      <w:r w:rsidRPr="00F13337">
        <w:rPr>
          <w:rFonts w:cs="Helvetica"/>
          <w:color w:val="353336"/>
          <w:shd w:val="clear" w:color="auto" w:fill="FFFFFF"/>
        </w:rPr>
        <w:t xml:space="preserve"> zonder verlies van </w:t>
      </w:r>
      <w:r w:rsidR="00BB53A3" w:rsidRPr="00F13337">
        <w:rPr>
          <w:rFonts w:cs="Helvetica"/>
          <w:color w:val="353336"/>
          <w:shd w:val="clear" w:color="auto" w:fill="FFFFFF"/>
        </w:rPr>
        <w:t xml:space="preserve">dit </w:t>
      </w:r>
      <w:r w:rsidRPr="00F13337">
        <w:rPr>
          <w:rFonts w:cs="Helvetica"/>
          <w:color w:val="353336"/>
          <w:shd w:val="clear" w:color="auto" w:fill="FFFFFF"/>
        </w:rPr>
        <w:t xml:space="preserve">bewijsmateriaal. </w:t>
      </w:r>
      <w:r w:rsidR="002C4D1E" w:rsidRPr="00F13337">
        <w:rPr>
          <w:rFonts w:cs="Helvetica"/>
          <w:color w:val="353336"/>
          <w:shd w:val="clear" w:color="auto" w:fill="FFFFFF"/>
        </w:rPr>
        <w:t>Op deze manier hopen de zorgcentra de drempel om aangifte te doen te verlagen.</w:t>
      </w:r>
      <w:r w:rsidR="002C4D1E" w:rsidRPr="00F13337">
        <w:rPr>
          <w:rFonts w:cs="Helvetica"/>
          <w:color w:val="353336"/>
          <w:shd w:val="clear" w:color="auto" w:fill="FFFFFF"/>
        </w:rPr>
        <w:br/>
        <w:t xml:space="preserve">Deze slachtoffers worden </w:t>
      </w:r>
      <w:r w:rsidR="00D05EE6" w:rsidRPr="00F13337">
        <w:rPr>
          <w:rFonts w:cs="Helvetica"/>
          <w:color w:val="353336"/>
          <w:shd w:val="clear" w:color="auto" w:fill="FFFFFF"/>
        </w:rPr>
        <w:t xml:space="preserve">na aanmelding </w:t>
      </w:r>
      <w:r w:rsidR="002C4D1E" w:rsidRPr="00F13337">
        <w:rPr>
          <w:rFonts w:cs="Helvetica"/>
          <w:color w:val="353336"/>
          <w:shd w:val="clear" w:color="auto" w:fill="FFFFFF"/>
        </w:rPr>
        <w:t xml:space="preserve">op regelmatige basis door de forensisch verpleegkundige gecontacteerd voor een opvolging van </w:t>
      </w:r>
      <w:r w:rsidR="00D05EE6" w:rsidRPr="00F13337">
        <w:rPr>
          <w:rFonts w:cs="Helvetica"/>
          <w:color w:val="353336"/>
          <w:shd w:val="clear" w:color="auto" w:fill="FFFFFF"/>
        </w:rPr>
        <w:t>het medisch</w:t>
      </w:r>
      <w:r w:rsidR="00DF447E" w:rsidRPr="00F13337">
        <w:rPr>
          <w:rFonts w:cs="Helvetica"/>
          <w:color w:val="353336"/>
          <w:shd w:val="clear" w:color="auto" w:fill="FFFFFF"/>
        </w:rPr>
        <w:t>e en psychische</w:t>
      </w:r>
      <w:r w:rsidR="00D05EE6" w:rsidRPr="00F13337">
        <w:rPr>
          <w:rFonts w:cs="Helvetica"/>
          <w:color w:val="353336"/>
          <w:shd w:val="clear" w:color="auto" w:fill="FFFFFF"/>
        </w:rPr>
        <w:t xml:space="preserve"> herstel</w:t>
      </w:r>
      <w:r w:rsidR="002C4D1E" w:rsidRPr="00F13337">
        <w:rPr>
          <w:rFonts w:cs="Helvetica"/>
          <w:color w:val="353336"/>
          <w:shd w:val="clear" w:color="auto" w:fill="FFFFFF"/>
        </w:rPr>
        <w:t xml:space="preserve">. </w:t>
      </w:r>
      <w:r w:rsidR="00DF447E" w:rsidRPr="00F13337">
        <w:rPr>
          <w:rFonts w:cs="Helvetica"/>
          <w:color w:val="353336"/>
          <w:shd w:val="clear" w:color="auto" w:fill="FFFFFF"/>
        </w:rPr>
        <w:t xml:space="preserve">De slachtoffers </w:t>
      </w:r>
      <w:r w:rsidR="002C4D1E" w:rsidRPr="00F13337">
        <w:rPr>
          <w:rFonts w:cs="Helvetica"/>
          <w:color w:val="353336"/>
          <w:shd w:val="clear" w:color="auto" w:fill="FFFFFF"/>
        </w:rPr>
        <w:t>mogen ook altijd zelf contact nemen</w:t>
      </w:r>
      <w:r w:rsidR="00DF447E" w:rsidRPr="00F13337">
        <w:rPr>
          <w:rFonts w:cs="Helvetica"/>
          <w:color w:val="353336"/>
          <w:shd w:val="clear" w:color="auto" w:fill="FFFFFF"/>
        </w:rPr>
        <w:t xml:space="preserve"> wanneer ze vragen hebben of het moeilijk hebben</w:t>
      </w:r>
      <w:r w:rsidR="002C4D1E" w:rsidRPr="00F13337">
        <w:rPr>
          <w:rFonts w:cs="Helvetica"/>
          <w:color w:val="353336"/>
          <w:shd w:val="clear" w:color="auto" w:fill="FFFFFF"/>
        </w:rPr>
        <w:t xml:space="preserve">. </w:t>
      </w:r>
      <w:r w:rsidR="00DF447E" w:rsidRPr="00F13337">
        <w:rPr>
          <w:rFonts w:cs="Helvetica"/>
          <w:color w:val="353336"/>
          <w:shd w:val="clear" w:color="auto" w:fill="FFFFFF"/>
        </w:rPr>
        <w:t>Blijkt de psychische toestand te slecht, dan is opname in het ziekenhuis mogelijk.</w:t>
      </w:r>
      <w:r w:rsidR="00DF447E" w:rsidRPr="00F13337">
        <w:rPr>
          <w:rFonts w:cs="Helvetica"/>
          <w:color w:val="353336"/>
          <w:shd w:val="clear" w:color="auto" w:fill="FFFFFF"/>
        </w:rPr>
        <w:br/>
      </w:r>
      <w:r w:rsidR="002C4D1E" w:rsidRPr="00F13337">
        <w:rPr>
          <w:rFonts w:cs="Helvetica"/>
          <w:color w:val="353336"/>
          <w:shd w:val="clear" w:color="auto" w:fill="FFFFFF"/>
        </w:rPr>
        <w:t xml:space="preserve">Standaard worden sowieso ook een aantal gesprekken bij de psycholoog voorzien, met de mogelijkheid tot </w:t>
      </w:r>
      <w:r w:rsidR="00E8477C">
        <w:rPr>
          <w:rFonts w:cs="Helvetica"/>
          <w:color w:val="353336"/>
          <w:shd w:val="clear" w:color="auto" w:fill="FFFFFF"/>
        </w:rPr>
        <w:t xml:space="preserve">maximum </w:t>
      </w:r>
      <w:r w:rsidR="002C4D1E" w:rsidRPr="00F13337">
        <w:rPr>
          <w:rFonts w:cs="Helvetica"/>
          <w:color w:val="353336"/>
          <w:shd w:val="clear" w:color="auto" w:fill="FFFFFF"/>
        </w:rPr>
        <w:t xml:space="preserve">20 therapiesessies voor traumaverwerking. Blijkt meer begeleiding nodig, dan wordt zo goed </w:t>
      </w:r>
      <w:r w:rsidR="00D05EE6" w:rsidRPr="00F13337">
        <w:rPr>
          <w:rFonts w:cs="Helvetica"/>
          <w:color w:val="353336"/>
          <w:shd w:val="clear" w:color="auto" w:fill="FFFFFF"/>
        </w:rPr>
        <w:t xml:space="preserve">als </w:t>
      </w:r>
      <w:r w:rsidR="002C4D1E" w:rsidRPr="00F13337">
        <w:rPr>
          <w:rFonts w:cs="Helvetica"/>
          <w:color w:val="353336"/>
          <w:shd w:val="clear" w:color="auto" w:fill="FFFFFF"/>
        </w:rPr>
        <w:t xml:space="preserve">mogelijk doorverwezen. </w:t>
      </w:r>
    </w:p>
    <w:p w:rsidR="00AA11EB" w:rsidRDefault="00EC4532">
      <w:pPr>
        <w:rPr>
          <w:rFonts w:cs="Helvetica"/>
          <w:color w:val="353336"/>
          <w:shd w:val="clear" w:color="auto" w:fill="FFFFFF"/>
        </w:rPr>
      </w:pPr>
      <w:r>
        <w:rPr>
          <w:rFonts w:cs="Helvetica"/>
          <w:color w:val="353336"/>
          <w:shd w:val="clear" w:color="auto" w:fill="FFFFFF"/>
        </w:rPr>
        <w:t>Is het seksueel geweld meer dan</w:t>
      </w:r>
      <w:r w:rsidR="00E8477C">
        <w:rPr>
          <w:rFonts w:cs="Helvetica"/>
          <w:color w:val="353336"/>
          <w:shd w:val="clear" w:color="auto" w:fill="FFFFFF"/>
        </w:rPr>
        <w:t>een week</w:t>
      </w:r>
      <w:r>
        <w:rPr>
          <w:rFonts w:cs="Helvetica"/>
          <w:color w:val="353336"/>
          <w:shd w:val="clear" w:color="auto" w:fill="FFFFFF"/>
        </w:rPr>
        <w:t xml:space="preserve">maar minder dan </w:t>
      </w:r>
      <w:r w:rsidR="00BB53A3" w:rsidRPr="00F13337">
        <w:rPr>
          <w:rFonts w:cs="Helvetica"/>
          <w:color w:val="353336"/>
          <w:shd w:val="clear" w:color="auto" w:fill="FFFFFF"/>
        </w:rPr>
        <w:t>6 maanden</w:t>
      </w:r>
      <w:r>
        <w:rPr>
          <w:rFonts w:cs="Helvetica"/>
          <w:color w:val="353336"/>
          <w:shd w:val="clear" w:color="auto" w:fill="FFFFFF"/>
        </w:rPr>
        <w:t xml:space="preserve"> geleden</w:t>
      </w:r>
      <w:r w:rsidR="00BB53A3" w:rsidRPr="00F13337">
        <w:rPr>
          <w:rFonts w:cs="Helvetica"/>
          <w:color w:val="353336"/>
          <w:shd w:val="clear" w:color="auto" w:fill="FFFFFF"/>
        </w:rPr>
        <w:t xml:space="preserve">, </w:t>
      </w:r>
      <w:r>
        <w:rPr>
          <w:rFonts w:cs="Helvetica"/>
          <w:color w:val="353336"/>
          <w:shd w:val="clear" w:color="auto" w:fill="FFFFFF"/>
        </w:rPr>
        <w:t>dan kan een slachtoffer bellen of mailen voor een afspraak. De</w:t>
      </w:r>
      <w:r w:rsidR="002C4D1E" w:rsidRPr="00F13337">
        <w:rPr>
          <w:rFonts w:cs="Helvetica"/>
          <w:color w:val="353336"/>
          <w:shd w:val="clear" w:color="auto" w:fill="FFFFFF"/>
        </w:rPr>
        <w:t xml:space="preserve"> forensisch verpleegkundige </w:t>
      </w:r>
      <w:r>
        <w:rPr>
          <w:rFonts w:cs="Helvetica"/>
          <w:color w:val="353336"/>
          <w:shd w:val="clear" w:color="auto" w:fill="FFFFFF"/>
        </w:rPr>
        <w:t>bekijkt dan</w:t>
      </w:r>
      <w:r w:rsidR="00BB53A3" w:rsidRPr="00F13337">
        <w:rPr>
          <w:rFonts w:cs="Helvetica"/>
          <w:color w:val="353336"/>
          <w:shd w:val="clear" w:color="auto" w:fill="FFFFFF"/>
        </w:rPr>
        <w:t xml:space="preserve">welke medische zorgen nog </w:t>
      </w:r>
      <w:r>
        <w:rPr>
          <w:rFonts w:cs="Helvetica"/>
          <w:color w:val="353336"/>
          <w:shd w:val="clear" w:color="auto" w:fill="FFFFFF"/>
        </w:rPr>
        <w:t xml:space="preserve">mogelijk of </w:t>
      </w:r>
      <w:r w:rsidR="00BB53A3" w:rsidRPr="00F13337">
        <w:rPr>
          <w:rFonts w:cs="Helvetica"/>
          <w:color w:val="353336"/>
          <w:shd w:val="clear" w:color="auto" w:fill="FFFFFF"/>
        </w:rPr>
        <w:t xml:space="preserve">nodig zijn. Deze slachtoffers </w:t>
      </w:r>
      <w:r w:rsidR="002C4D1E" w:rsidRPr="00F13337">
        <w:rPr>
          <w:rFonts w:cs="Helvetica"/>
          <w:color w:val="353336"/>
          <w:shd w:val="clear" w:color="auto" w:fill="FFFFFF"/>
        </w:rPr>
        <w:t xml:space="preserve">kunnen </w:t>
      </w:r>
      <w:r w:rsidR="00D05EE6" w:rsidRPr="00F13337">
        <w:rPr>
          <w:rFonts w:cs="Helvetica"/>
          <w:color w:val="353336"/>
          <w:shd w:val="clear" w:color="auto" w:fill="FFFFFF"/>
        </w:rPr>
        <w:t xml:space="preserve">verder </w:t>
      </w:r>
      <w:r w:rsidR="002C4D1E" w:rsidRPr="00F13337">
        <w:rPr>
          <w:rFonts w:cs="Helvetica"/>
          <w:color w:val="353336"/>
          <w:shd w:val="clear" w:color="auto" w:fill="FFFFFF"/>
        </w:rPr>
        <w:t xml:space="preserve">terecht voor een oriënterend en ondersteunend psychologisch gesprek, </w:t>
      </w:r>
      <w:r w:rsidR="00E8477C">
        <w:rPr>
          <w:rFonts w:cs="Helvetica"/>
          <w:color w:val="353336"/>
          <w:shd w:val="clear" w:color="auto" w:fill="FFFFFF"/>
        </w:rPr>
        <w:t xml:space="preserve">eventueel </w:t>
      </w:r>
      <w:r w:rsidR="002C4D1E" w:rsidRPr="00F13337">
        <w:rPr>
          <w:rFonts w:cs="Helvetica"/>
          <w:color w:val="353336"/>
          <w:shd w:val="clear" w:color="auto" w:fill="FFFFFF"/>
        </w:rPr>
        <w:t>gevolgd door een goede doorverwijzing</w:t>
      </w:r>
      <w:r w:rsidR="00E8477C">
        <w:rPr>
          <w:rFonts w:cs="Helvetica"/>
          <w:color w:val="353336"/>
          <w:shd w:val="clear" w:color="auto" w:fill="FFFFFF"/>
        </w:rPr>
        <w:t>.</w:t>
      </w:r>
      <w:r>
        <w:rPr>
          <w:rFonts w:cs="Helvetica"/>
          <w:color w:val="353336"/>
          <w:shd w:val="clear" w:color="auto" w:fill="FFFFFF"/>
        </w:rPr>
        <w:t>Voor klachtneerlegging kan</w:t>
      </w:r>
      <w:r w:rsidR="00AA11EB">
        <w:rPr>
          <w:rFonts w:cs="Helvetica"/>
          <w:color w:val="353336"/>
          <w:shd w:val="clear" w:color="auto" w:fill="FFFFFF"/>
        </w:rPr>
        <w:t xml:space="preserve"> nog steeds</w:t>
      </w:r>
      <w:r>
        <w:rPr>
          <w:rFonts w:cs="Helvetica"/>
          <w:color w:val="353336"/>
          <w:shd w:val="clear" w:color="auto" w:fill="FFFFFF"/>
        </w:rPr>
        <w:t xml:space="preserve"> een afspraak gemaakt worden. </w:t>
      </w:r>
    </w:p>
    <w:p w:rsidR="00EC4532" w:rsidRDefault="00D05EE6">
      <w:pPr>
        <w:rPr>
          <w:rFonts w:cs="Helvetica"/>
          <w:color w:val="353336"/>
          <w:shd w:val="clear" w:color="auto" w:fill="FFFFFF"/>
        </w:rPr>
      </w:pPr>
      <w:r w:rsidRPr="00F13337">
        <w:rPr>
          <w:rFonts w:cs="Helvetica"/>
          <w:color w:val="353336"/>
          <w:shd w:val="clear" w:color="auto" w:fill="FFFFFF"/>
        </w:rPr>
        <w:t xml:space="preserve">Hebben de feiten zich langer dan 6 maand geleden voorgedaan, dan worden de slachtoffers </w:t>
      </w:r>
      <w:r w:rsidR="00EC4532">
        <w:rPr>
          <w:rFonts w:cs="Helvetica"/>
          <w:color w:val="353336"/>
          <w:shd w:val="clear" w:color="auto" w:fill="FFFFFF"/>
        </w:rPr>
        <w:t>uitgenodigd voor een gesprek</w:t>
      </w:r>
      <w:r w:rsidR="00AA11EB">
        <w:rPr>
          <w:rFonts w:cs="Helvetica"/>
          <w:color w:val="353336"/>
          <w:shd w:val="clear" w:color="auto" w:fill="FFFFFF"/>
        </w:rPr>
        <w:t xml:space="preserve"> op het centrum</w:t>
      </w:r>
      <w:r w:rsidR="00EC4532">
        <w:rPr>
          <w:rFonts w:cs="Helvetica"/>
          <w:color w:val="353336"/>
          <w:shd w:val="clear" w:color="auto" w:fill="FFFFFF"/>
        </w:rPr>
        <w:t xml:space="preserve">. Tijdens deze afspraak wordt gekeken welke medische en psychische zorg nodig is en waar die best geboden kan worden.  Ook voor klachtneerlegging kan nog een afspraak gemaakt worden. </w:t>
      </w:r>
    </w:p>
    <w:p w:rsidR="00F13337" w:rsidRDefault="00D05EE6">
      <w:pPr>
        <w:rPr>
          <w:rFonts w:cs="Helvetica"/>
          <w:color w:val="353336"/>
          <w:shd w:val="clear" w:color="auto" w:fill="FFFFFF"/>
        </w:rPr>
      </w:pPr>
      <w:r w:rsidRPr="00F13337">
        <w:rPr>
          <w:rFonts w:cs="Helvetica"/>
          <w:color w:val="353336"/>
          <w:shd w:val="clear" w:color="auto" w:fill="FFFFFF"/>
        </w:rPr>
        <w:t xml:space="preserve">De zorgcentra staan in voor hulp aan zowel mannen als vrouwen, en zowel volwassenen als minderjarigen. Er wordt bijzonder aandacht gegeven aan kwetsbare </w:t>
      </w:r>
      <w:r w:rsidR="00E8477C">
        <w:rPr>
          <w:rFonts w:cs="Helvetica"/>
          <w:color w:val="353336"/>
          <w:shd w:val="clear" w:color="auto" w:fill="FFFFFF"/>
        </w:rPr>
        <w:t xml:space="preserve">groepen, zoals kinderen, LGBTI en migranten. </w:t>
      </w:r>
    </w:p>
    <w:p w:rsidR="00D05EE6" w:rsidRPr="00F13337" w:rsidRDefault="00F13337">
      <w:pPr>
        <w:rPr>
          <w:rFonts w:cs="Helvetica"/>
          <w:color w:val="353336"/>
          <w:shd w:val="clear" w:color="auto" w:fill="FFFFFF"/>
        </w:rPr>
      </w:pPr>
      <w:r>
        <w:rPr>
          <w:rFonts w:cs="Helvetica"/>
          <w:color w:val="353336"/>
          <w:shd w:val="clear" w:color="auto" w:fill="FFFFFF"/>
        </w:rPr>
        <w:t>Ook</w:t>
      </w:r>
      <w:r w:rsidR="0037705C" w:rsidRPr="00F13337">
        <w:rPr>
          <w:rFonts w:cs="Helvetica"/>
          <w:color w:val="353336"/>
          <w:shd w:val="clear" w:color="auto" w:fill="FFFFFF"/>
        </w:rPr>
        <w:t xml:space="preserve"> steunfiguren</w:t>
      </w:r>
      <w:r>
        <w:rPr>
          <w:rFonts w:cs="Helvetica"/>
          <w:color w:val="353336"/>
          <w:shd w:val="clear" w:color="auto" w:fill="FFFFFF"/>
        </w:rPr>
        <w:t xml:space="preserve"> die meekomen met</w:t>
      </w:r>
      <w:r w:rsidR="0037705C" w:rsidRPr="00F13337">
        <w:rPr>
          <w:rFonts w:cs="Helvetica"/>
          <w:color w:val="353336"/>
          <w:shd w:val="clear" w:color="auto" w:fill="FFFFFF"/>
        </w:rPr>
        <w:t xml:space="preserve"> het slachtoffer</w:t>
      </w:r>
      <w:r>
        <w:rPr>
          <w:rFonts w:cs="Helvetica"/>
          <w:color w:val="353336"/>
          <w:shd w:val="clear" w:color="auto" w:fill="FFFFFF"/>
        </w:rPr>
        <w:t xml:space="preserve"> kunnen terecht bij de forensisch verpleegkundige voor eerste opvang, uitleg en advies. Verder worden voor hen </w:t>
      </w:r>
      <w:r w:rsidR="0037705C" w:rsidRPr="00F13337">
        <w:rPr>
          <w:rFonts w:cs="Helvetica"/>
          <w:color w:val="353336"/>
          <w:shd w:val="clear" w:color="auto" w:fill="FFFFFF"/>
        </w:rPr>
        <w:t xml:space="preserve">infosessies </w:t>
      </w:r>
      <w:r>
        <w:rPr>
          <w:rFonts w:cs="Helvetica"/>
          <w:color w:val="353336"/>
          <w:shd w:val="clear" w:color="auto" w:fill="FFFFFF"/>
        </w:rPr>
        <w:t>georganiseerd</w:t>
      </w:r>
      <w:r w:rsidR="00370559">
        <w:rPr>
          <w:rFonts w:cs="Helvetica"/>
          <w:color w:val="353336"/>
          <w:shd w:val="clear" w:color="auto" w:fill="FFFFFF"/>
        </w:rPr>
        <w:t xml:space="preserve"> en kunnen ze betrokken worden bij de psychologische begeleiding van het slachtoffer</w:t>
      </w:r>
      <w:r w:rsidR="0037705C" w:rsidRPr="00F13337">
        <w:rPr>
          <w:rFonts w:cs="Helvetica"/>
          <w:color w:val="353336"/>
          <w:shd w:val="clear" w:color="auto" w:fill="FFFFFF"/>
        </w:rPr>
        <w:t>.</w:t>
      </w:r>
    </w:p>
    <w:p w:rsidR="00370559" w:rsidRDefault="00370559" w:rsidP="00370559">
      <w:pPr>
        <w:rPr>
          <w:rFonts w:eastAsia="Times New Roman" w:cs="Arial"/>
          <w:color w:val="464646"/>
          <w:lang w:eastAsia="nl-BE"/>
        </w:rPr>
      </w:pPr>
      <w:r>
        <w:rPr>
          <w:rFonts w:eastAsia="Times New Roman" w:cs="Arial"/>
          <w:color w:val="464646"/>
          <w:lang w:eastAsia="nl-BE"/>
        </w:rPr>
        <w:t>In België wordt met dit</w:t>
      </w:r>
      <w:r w:rsidR="00607DE6" w:rsidRPr="0051495E">
        <w:rPr>
          <w:rFonts w:eastAsia="Times New Roman" w:cs="Arial"/>
          <w:color w:val="464646"/>
          <w:lang w:eastAsia="nl-BE"/>
        </w:rPr>
        <w:t xml:space="preserve"> nieuw</w:t>
      </w:r>
      <w:r>
        <w:rPr>
          <w:rFonts w:eastAsia="Times New Roman" w:cs="Arial"/>
          <w:color w:val="464646"/>
          <w:lang w:eastAsia="nl-BE"/>
        </w:rPr>
        <w:t>e</w:t>
      </w:r>
      <w:r w:rsidR="00BB53A3" w:rsidRPr="00F13337">
        <w:rPr>
          <w:rFonts w:eastAsia="Times New Roman" w:cs="Arial"/>
          <w:color w:val="464646"/>
          <w:lang w:eastAsia="nl-BE"/>
        </w:rPr>
        <w:t>en holistisch</w:t>
      </w:r>
      <w:r>
        <w:rPr>
          <w:rFonts w:eastAsia="Times New Roman" w:cs="Arial"/>
          <w:color w:val="464646"/>
          <w:lang w:eastAsia="nl-BE"/>
        </w:rPr>
        <w:t>e</w:t>
      </w:r>
      <w:r w:rsidR="00607DE6" w:rsidRPr="0051495E">
        <w:rPr>
          <w:rFonts w:eastAsia="Times New Roman" w:cs="Arial"/>
          <w:color w:val="464646"/>
          <w:lang w:eastAsia="nl-BE"/>
        </w:rPr>
        <w:t>zorgmodel van start gegaan in het UZ Gent, in het UMC Sint-Pieters van Brussel en het UMC van Luik.</w:t>
      </w:r>
      <w:r w:rsidR="00D05EE6" w:rsidRPr="00F13337">
        <w:rPr>
          <w:rFonts w:eastAsia="Times New Roman" w:cs="Arial"/>
          <w:color w:val="464646"/>
          <w:lang w:eastAsia="nl-BE"/>
        </w:rPr>
        <w:t xml:space="preserve"> Na een jaar worden deze drie proefprojecten geëvalueerd en bijgestuurd. Nadien kunn</w:t>
      </w:r>
      <w:r w:rsidR="00AA11EB">
        <w:rPr>
          <w:rFonts w:eastAsia="Times New Roman" w:cs="Arial"/>
          <w:color w:val="464646"/>
          <w:lang w:eastAsia="nl-BE"/>
        </w:rPr>
        <w:t>en in verschillende provincies Z</w:t>
      </w:r>
      <w:r w:rsidR="00D05EE6" w:rsidRPr="00F13337">
        <w:rPr>
          <w:rFonts w:eastAsia="Times New Roman" w:cs="Arial"/>
          <w:color w:val="464646"/>
          <w:lang w:eastAsia="nl-BE"/>
        </w:rPr>
        <w:t xml:space="preserve">orgcentra na </w:t>
      </w:r>
      <w:r w:rsidR="00AA11EB">
        <w:rPr>
          <w:rFonts w:eastAsia="Times New Roman" w:cs="Arial"/>
          <w:color w:val="464646"/>
          <w:lang w:eastAsia="nl-BE"/>
        </w:rPr>
        <w:t>S</w:t>
      </w:r>
      <w:r w:rsidR="00D05EE6" w:rsidRPr="00F13337">
        <w:rPr>
          <w:rFonts w:eastAsia="Times New Roman" w:cs="Arial"/>
          <w:color w:val="464646"/>
          <w:lang w:eastAsia="nl-BE"/>
        </w:rPr>
        <w:t xml:space="preserve">eksueel </w:t>
      </w:r>
      <w:r w:rsidR="00AA11EB">
        <w:rPr>
          <w:rFonts w:eastAsia="Times New Roman" w:cs="Arial"/>
          <w:color w:val="464646"/>
          <w:lang w:eastAsia="nl-BE"/>
        </w:rPr>
        <w:t>G</w:t>
      </w:r>
      <w:bookmarkStart w:id="0" w:name="_GoBack"/>
      <w:bookmarkEnd w:id="0"/>
      <w:r w:rsidR="00D05EE6" w:rsidRPr="00F13337">
        <w:rPr>
          <w:rFonts w:eastAsia="Times New Roman" w:cs="Arial"/>
          <w:color w:val="464646"/>
          <w:lang w:eastAsia="nl-BE"/>
        </w:rPr>
        <w:t>eweld opgestart worden, zodat slachtoffers</w:t>
      </w:r>
      <w:r>
        <w:rPr>
          <w:rFonts w:eastAsia="Times New Roman" w:cs="Arial"/>
          <w:color w:val="464646"/>
          <w:lang w:eastAsia="nl-BE"/>
        </w:rPr>
        <w:t xml:space="preserve"> in hun eigen regio geholpen kunnen worden.</w:t>
      </w:r>
    </w:p>
    <w:p w:rsidR="00707A10" w:rsidRDefault="00707A10">
      <w:pPr>
        <w:rPr>
          <w:rFonts w:eastAsia="Times New Roman" w:cs="Arial"/>
          <w:color w:val="464646"/>
          <w:lang w:eastAsia="nl-BE"/>
        </w:rPr>
      </w:pPr>
      <w:r>
        <w:rPr>
          <w:rFonts w:eastAsia="Times New Roman" w:cs="Arial"/>
          <w:color w:val="464646"/>
          <w:lang w:eastAsia="nl-BE"/>
        </w:rPr>
        <w:br w:type="page"/>
      </w:r>
    </w:p>
    <w:p w:rsidR="00F13337" w:rsidRDefault="00370559" w:rsidP="00370559">
      <w:pPr>
        <w:rPr>
          <w:rFonts w:cs="Calibri"/>
          <w:color w:val="000000"/>
        </w:rPr>
      </w:pPr>
      <w:r>
        <w:rPr>
          <w:rFonts w:eastAsia="Times New Roman" w:cs="Arial"/>
          <w:color w:val="464646"/>
          <w:lang w:eastAsia="nl-BE"/>
        </w:rPr>
        <w:lastRenderedPageBreak/>
        <w:t>M</w:t>
      </w:r>
      <w:r>
        <w:rPr>
          <w:rFonts w:cs="Calibri"/>
          <w:color w:val="000000"/>
        </w:rPr>
        <w:t>omenteel zijn de Zorgcentra na Seksueel Geweld te bereiken via:</w:t>
      </w:r>
    </w:p>
    <w:p w:rsidR="00F13337" w:rsidRPr="00370559" w:rsidRDefault="00F13337" w:rsidP="00F13337">
      <w:pPr>
        <w:autoSpaceDE w:val="0"/>
        <w:autoSpaceDN w:val="0"/>
        <w:adjustRightInd w:val="0"/>
        <w:spacing w:after="0" w:line="240" w:lineRule="auto"/>
        <w:rPr>
          <w:rFonts w:cs="Calibri"/>
          <w:color w:val="000000"/>
        </w:rPr>
      </w:pPr>
      <w:r w:rsidRPr="00370559">
        <w:rPr>
          <w:rFonts w:cs="Calibri,Bold"/>
          <w:b/>
          <w:bCs/>
          <w:color w:val="000000"/>
        </w:rPr>
        <w:t>ZSG Gent</w:t>
      </w:r>
      <w:r w:rsidRPr="00370559">
        <w:rPr>
          <w:rFonts w:cs="Calibri"/>
          <w:color w:val="000000"/>
        </w:rPr>
        <w:t xml:space="preserve">: 09/332.80.80, </w:t>
      </w:r>
      <w:r w:rsidRPr="00370559">
        <w:rPr>
          <w:rFonts w:cs="Calibri"/>
          <w:color w:val="0563C2"/>
        </w:rPr>
        <w:t>zsg@uzgent.be</w:t>
      </w:r>
      <w:r w:rsidRPr="00370559">
        <w:rPr>
          <w:rFonts w:cs="Calibri"/>
          <w:color w:val="000000"/>
        </w:rPr>
        <w:t>,</w:t>
      </w:r>
    </w:p>
    <w:p w:rsidR="00F13337" w:rsidRPr="00370559" w:rsidRDefault="00F13337" w:rsidP="00F13337">
      <w:pPr>
        <w:autoSpaceDE w:val="0"/>
        <w:autoSpaceDN w:val="0"/>
        <w:adjustRightInd w:val="0"/>
        <w:spacing w:after="0" w:line="240" w:lineRule="auto"/>
        <w:rPr>
          <w:rFonts w:cs="Calibri"/>
          <w:color w:val="000000"/>
        </w:rPr>
      </w:pPr>
      <w:r w:rsidRPr="00370559">
        <w:rPr>
          <w:rFonts w:cs="Calibri"/>
          <w:color w:val="000000"/>
        </w:rPr>
        <w:t>bereikbaar via Ingang 14 op het UZ Gent, De Pintelaan 185, 9000 Gent,</w:t>
      </w:r>
    </w:p>
    <w:p w:rsidR="00F13337" w:rsidRPr="00370559" w:rsidRDefault="00F13337" w:rsidP="00F13337">
      <w:pPr>
        <w:autoSpaceDE w:val="0"/>
        <w:autoSpaceDN w:val="0"/>
        <w:adjustRightInd w:val="0"/>
        <w:spacing w:after="0" w:line="240" w:lineRule="auto"/>
        <w:rPr>
          <w:rFonts w:cs="Calibri"/>
          <w:color w:val="000000"/>
        </w:rPr>
      </w:pPr>
      <w:r w:rsidRPr="00370559">
        <w:rPr>
          <w:rFonts w:cs="Calibri"/>
          <w:color w:val="000000"/>
        </w:rPr>
        <w:t>tram 4 (eindhalte UZ)</w:t>
      </w:r>
    </w:p>
    <w:p w:rsidR="00F13337" w:rsidRPr="00370559" w:rsidRDefault="00F13337" w:rsidP="00F13337">
      <w:pPr>
        <w:autoSpaceDE w:val="0"/>
        <w:autoSpaceDN w:val="0"/>
        <w:adjustRightInd w:val="0"/>
        <w:spacing w:after="0" w:line="240" w:lineRule="auto"/>
        <w:rPr>
          <w:rFonts w:cs="Calibri"/>
          <w:color w:val="000000"/>
        </w:rPr>
      </w:pPr>
      <w:r w:rsidRPr="00370559">
        <w:rPr>
          <w:rFonts w:cs="Calibri"/>
          <w:color w:val="000000"/>
        </w:rPr>
        <w:t>bus 5 (halte UZ)</w:t>
      </w:r>
    </w:p>
    <w:p w:rsidR="00370559" w:rsidRDefault="00370559" w:rsidP="00F13337">
      <w:pPr>
        <w:autoSpaceDE w:val="0"/>
        <w:autoSpaceDN w:val="0"/>
        <w:adjustRightInd w:val="0"/>
        <w:spacing w:after="0" w:line="240" w:lineRule="auto"/>
        <w:rPr>
          <w:rFonts w:cs="Calibri,Bold"/>
          <w:b/>
          <w:bCs/>
          <w:color w:val="000000"/>
        </w:rPr>
      </w:pPr>
    </w:p>
    <w:p w:rsidR="00F13337" w:rsidRDefault="00F13337" w:rsidP="00F13337">
      <w:pPr>
        <w:autoSpaceDE w:val="0"/>
        <w:autoSpaceDN w:val="0"/>
        <w:adjustRightInd w:val="0"/>
        <w:spacing w:after="0" w:line="240" w:lineRule="auto"/>
        <w:rPr>
          <w:rFonts w:cs="Calibri"/>
          <w:color w:val="000000"/>
        </w:rPr>
      </w:pPr>
      <w:r w:rsidRPr="00370559">
        <w:rPr>
          <w:rFonts w:cs="Calibri,Bold"/>
          <w:b/>
          <w:bCs/>
          <w:color w:val="000000"/>
        </w:rPr>
        <w:t>ZSG Brussel/CPVS Bruxelles</w:t>
      </w:r>
      <w:r w:rsidRPr="00370559">
        <w:rPr>
          <w:rFonts w:cs="Calibri"/>
          <w:color w:val="000000"/>
        </w:rPr>
        <w:t>: 02/535.45.42</w:t>
      </w:r>
      <w:r w:rsidR="00162125">
        <w:rPr>
          <w:rFonts w:cs="Calibri"/>
          <w:color w:val="000000"/>
        </w:rPr>
        <w:t xml:space="preserve">, </w:t>
      </w:r>
      <w:hyperlink r:id="rId5" w:history="1">
        <w:r w:rsidR="00162125" w:rsidRPr="002A6E92">
          <w:rPr>
            <w:rStyle w:val="Hyperlink"/>
            <w:rFonts w:cs="Calibri"/>
          </w:rPr>
          <w:t>CPVS@stpierre-bru.be</w:t>
        </w:r>
      </w:hyperlink>
    </w:p>
    <w:p w:rsidR="00F13337" w:rsidRPr="00370559" w:rsidRDefault="00F13337" w:rsidP="00F13337">
      <w:pPr>
        <w:autoSpaceDE w:val="0"/>
        <w:autoSpaceDN w:val="0"/>
        <w:adjustRightInd w:val="0"/>
        <w:spacing w:after="0" w:line="240" w:lineRule="auto"/>
        <w:rPr>
          <w:rFonts w:cs="Calibri"/>
          <w:color w:val="000000"/>
        </w:rPr>
      </w:pPr>
      <w:r w:rsidRPr="00370559">
        <w:rPr>
          <w:rFonts w:cs="Calibri"/>
          <w:color w:val="000000"/>
        </w:rPr>
        <w:t xml:space="preserve">bereikbaar via </w:t>
      </w:r>
      <w:r w:rsidR="00162125">
        <w:rPr>
          <w:rFonts w:cs="Calibri"/>
          <w:color w:val="000000"/>
        </w:rPr>
        <w:t>Hoogstraat/</w:t>
      </w:r>
      <w:r w:rsidRPr="00370559">
        <w:rPr>
          <w:rFonts w:cs="Calibri"/>
          <w:color w:val="000000"/>
        </w:rPr>
        <w:t>Rue Haute 320, 1000 Brussel</w:t>
      </w:r>
    </w:p>
    <w:p w:rsidR="00F13337" w:rsidRPr="00370559" w:rsidRDefault="00162125" w:rsidP="00F13337">
      <w:pPr>
        <w:autoSpaceDE w:val="0"/>
        <w:autoSpaceDN w:val="0"/>
        <w:adjustRightInd w:val="0"/>
        <w:spacing w:after="0" w:line="240" w:lineRule="auto"/>
        <w:rPr>
          <w:rFonts w:cs="Calibri"/>
          <w:color w:val="000000"/>
        </w:rPr>
      </w:pPr>
      <w:r>
        <w:rPr>
          <w:rFonts w:cs="Calibri"/>
          <w:color w:val="000000"/>
        </w:rPr>
        <w:t>Metro 2 en</w:t>
      </w:r>
      <w:r w:rsidR="00F13337" w:rsidRPr="00370559">
        <w:rPr>
          <w:rFonts w:cs="Calibri"/>
          <w:color w:val="000000"/>
        </w:rPr>
        <w:t xml:space="preserve"> 6 : station </w:t>
      </w:r>
      <w:r>
        <w:rPr>
          <w:rFonts w:cs="Calibri"/>
          <w:color w:val="000000"/>
        </w:rPr>
        <w:t>Hallepoort/</w:t>
      </w:r>
      <w:r w:rsidR="00F13337" w:rsidRPr="00370559">
        <w:rPr>
          <w:rFonts w:cs="Calibri"/>
          <w:color w:val="000000"/>
        </w:rPr>
        <w:t>Porte de Hal</w:t>
      </w:r>
    </w:p>
    <w:p w:rsidR="00F13337" w:rsidRPr="00370559" w:rsidRDefault="00162125" w:rsidP="00F13337">
      <w:pPr>
        <w:autoSpaceDE w:val="0"/>
        <w:autoSpaceDN w:val="0"/>
        <w:adjustRightInd w:val="0"/>
        <w:spacing w:after="0" w:line="240" w:lineRule="auto"/>
        <w:rPr>
          <w:rFonts w:cs="Calibri"/>
          <w:color w:val="000000"/>
        </w:rPr>
      </w:pPr>
      <w:r>
        <w:rPr>
          <w:rFonts w:cs="Calibri"/>
          <w:color w:val="000000"/>
        </w:rPr>
        <w:t>Pré-</w:t>
      </w:r>
      <w:r w:rsidR="00F13337" w:rsidRPr="00370559">
        <w:rPr>
          <w:rFonts w:cs="Calibri"/>
          <w:color w:val="000000"/>
        </w:rPr>
        <w:t xml:space="preserve">métro: 3 - 4 - 51 </w:t>
      </w:r>
      <w:r>
        <w:rPr>
          <w:rFonts w:cs="Calibri"/>
          <w:color w:val="000000"/>
        </w:rPr>
        <w:t>: station Hallepoort/</w:t>
      </w:r>
      <w:r w:rsidR="00F13337" w:rsidRPr="00370559">
        <w:rPr>
          <w:rFonts w:cs="Calibri"/>
          <w:color w:val="000000"/>
        </w:rPr>
        <w:t>Porte de Hal</w:t>
      </w:r>
    </w:p>
    <w:p w:rsidR="00F13337" w:rsidRPr="00370559" w:rsidRDefault="00F13337" w:rsidP="00F13337">
      <w:pPr>
        <w:autoSpaceDE w:val="0"/>
        <w:autoSpaceDN w:val="0"/>
        <w:adjustRightInd w:val="0"/>
        <w:spacing w:after="0" w:line="240" w:lineRule="auto"/>
        <w:rPr>
          <w:rFonts w:cs="Calibri"/>
          <w:color w:val="000000"/>
        </w:rPr>
      </w:pPr>
      <w:r w:rsidRPr="00370559">
        <w:rPr>
          <w:rFonts w:cs="Calibri"/>
          <w:color w:val="000000"/>
        </w:rPr>
        <w:t xml:space="preserve">Bus : 27,48 </w:t>
      </w:r>
      <w:r w:rsidR="00162125">
        <w:rPr>
          <w:rFonts w:cs="Calibri"/>
          <w:color w:val="000000"/>
        </w:rPr>
        <w:t>hatle Hallepoort/</w:t>
      </w:r>
      <w:r w:rsidRPr="00370559">
        <w:rPr>
          <w:rFonts w:cs="Calibri"/>
          <w:color w:val="000000"/>
        </w:rPr>
        <w:t>Saint-Pierre</w:t>
      </w:r>
      <w:r w:rsidR="00162125">
        <w:rPr>
          <w:rFonts w:cs="Calibri"/>
          <w:color w:val="000000"/>
        </w:rPr>
        <w:t>-</w:t>
      </w:r>
      <w:r w:rsidRPr="00370559">
        <w:rPr>
          <w:rFonts w:cs="Calibri"/>
          <w:color w:val="000000"/>
        </w:rPr>
        <w:t>Porte de Hal</w:t>
      </w:r>
    </w:p>
    <w:p w:rsidR="00F13337" w:rsidRPr="00370559" w:rsidRDefault="00162125" w:rsidP="00F13337">
      <w:pPr>
        <w:autoSpaceDE w:val="0"/>
        <w:autoSpaceDN w:val="0"/>
        <w:adjustRightInd w:val="0"/>
        <w:spacing w:after="0" w:line="240" w:lineRule="auto"/>
        <w:rPr>
          <w:rFonts w:cs="Calibri"/>
          <w:color w:val="000000"/>
        </w:rPr>
      </w:pPr>
      <w:r>
        <w:rPr>
          <w:rFonts w:cs="Calibri"/>
          <w:color w:val="000000"/>
        </w:rPr>
        <w:t>Bus De Lijn en</w:t>
      </w:r>
      <w:r w:rsidR="00F13337" w:rsidRPr="00370559">
        <w:rPr>
          <w:rFonts w:cs="Calibri"/>
          <w:color w:val="000000"/>
        </w:rPr>
        <w:t xml:space="preserve"> TEC : </w:t>
      </w:r>
      <w:r>
        <w:rPr>
          <w:rFonts w:cs="Calibri"/>
          <w:color w:val="000000"/>
        </w:rPr>
        <w:t xml:space="preserve">Sint-Gillis (Hallepoort/Blaes) / </w:t>
      </w:r>
      <w:r w:rsidR="00F13337" w:rsidRPr="00370559">
        <w:rPr>
          <w:rFonts w:cs="Calibri"/>
          <w:color w:val="000000"/>
        </w:rPr>
        <w:t>Saint-Gilles (Porte de Hal/Blaes)</w:t>
      </w:r>
    </w:p>
    <w:p w:rsidR="00370559" w:rsidRDefault="00370559" w:rsidP="00F13337">
      <w:pPr>
        <w:autoSpaceDE w:val="0"/>
        <w:autoSpaceDN w:val="0"/>
        <w:adjustRightInd w:val="0"/>
        <w:spacing w:after="0" w:line="240" w:lineRule="auto"/>
        <w:rPr>
          <w:rFonts w:cs="Calibri,Bold"/>
          <w:b/>
          <w:bCs/>
          <w:color w:val="000000"/>
        </w:rPr>
      </w:pPr>
    </w:p>
    <w:p w:rsidR="00F13337" w:rsidRDefault="00F13337" w:rsidP="00F13337">
      <w:pPr>
        <w:autoSpaceDE w:val="0"/>
        <w:autoSpaceDN w:val="0"/>
        <w:adjustRightInd w:val="0"/>
        <w:spacing w:after="0" w:line="240" w:lineRule="auto"/>
        <w:rPr>
          <w:rFonts w:cs="Calibri"/>
          <w:color w:val="000000"/>
        </w:rPr>
      </w:pPr>
      <w:r w:rsidRPr="00370559">
        <w:rPr>
          <w:rFonts w:cs="Calibri,Bold"/>
          <w:b/>
          <w:bCs/>
          <w:color w:val="000000"/>
        </w:rPr>
        <w:t>CPVS Liège</w:t>
      </w:r>
      <w:r w:rsidR="00AA11EB">
        <w:rPr>
          <w:rFonts w:cs="Calibri"/>
          <w:color w:val="000000"/>
        </w:rPr>
        <w:t xml:space="preserve">: 04/367.93.11, </w:t>
      </w:r>
      <w:hyperlink r:id="rId6" w:history="1">
        <w:r w:rsidR="00AA11EB" w:rsidRPr="002A6E92">
          <w:rPr>
            <w:rStyle w:val="Hyperlink"/>
            <w:rFonts w:cs="Calibri"/>
          </w:rPr>
          <w:t>cpvs@chu.ulg.ac.be</w:t>
        </w:r>
      </w:hyperlink>
    </w:p>
    <w:p w:rsidR="00D05EE6" w:rsidRPr="00370559" w:rsidRDefault="00F13337" w:rsidP="00F13337">
      <w:pPr>
        <w:rPr>
          <w:rFonts w:eastAsia="Times New Roman" w:cs="Arial"/>
          <w:color w:val="464646"/>
          <w:lang w:eastAsia="nl-BE"/>
        </w:rPr>
      </w:pPr>
      <w:r w:rsidRPr="00370559">
        <w:rPr>
          <w:rFonts w:cs="Calibri"/>
          <w:color w:val="000000"/>
        </w:rPr>
        <w:t>bereikbaar via de spoeddienst van CHU Liège</w:t>
      </w:r>
      <w:r w:rsidR="00AA11EB">
        <w:rPr>
          <w:rFonts w:cs="Calibri"/>
          <w:color w:val="000000"/>
        </w:rPr>
        <w:t>: Urgences des Buyères, Rue de Gaillarmont 600 in 4032 Chênée</w:t>
      </w:r>
    </w:p>
    <w:sectPr w:rsidR="00D05EE6" w:rsidRPr="00370559" w:rsidSect="00BE29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170"/>
    <w:multiLevelType w:val="hybridMultilevel"/>
    <w:tmpl w:val="23D63278"/>
    <w:lvl w:ilvl="0" w:tplc="38441648">
      <w:numFmt w:val="bullet"/>
      <w:lvlText w:val="-"/>
      <w:lvlJc w:val="left"/>
      <w:pPr>
        <w:ind w:left="1068" w:hanging="360"/>
      </w:pPr>
      <w:rPr>
        <w:rFonts w:ascii="Calibri" w:eastAsiaTheme="minorHAnsi" w:hAnsi="Calibri" w:cs="Calibri,Bold" w:hint="default"/>
        <w:b/>
        <w:color w:val="0000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523341E2"/>
    <w:multiLevelType w:val="multilevel"/>
    <w:tmpl w:val="7C2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20255"/>
    <w:multiLevelType w:val="multilevel"/>
    <w:tmpl w:val="2B94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495E"/>
    <w:rsid w:val="000C2E89"/>
    <w:rsid w:val="00162125"/>
    <w:rsid w:val="002C4D1E"/>
    <w:rsid w:val="00370559"/>
    <w:rsid w:val="0037705C"/>
    <w:rsid w:val="0051495E"/>
    <w:rsid w:val="00607DE6"/>
    <w:rsid w:val="00707A10"/>
    <w:rsid w:val="00726FB3"/>
    <w:rsid w:val="008F4245"/>
    <w:rsid w:val="00A66260"/>
    <w:rsid w:val="00AA11EB"/>
    <w:rsid w:val="00BB53A3"/>
    <w:rsid w:val="00BE293E"/>
    <w:rsid w:val="00C776CE"/>
    <w:rsid w:val="00D05EE6"/>
    <w:rsid w:val="00DA21FE"/>
    <w:rsid w:val="00DF447E"/>
    <w:rsid w:val="00E8477C"/>
    <w:rsid w:val="00EC4532"/>
    <w:rsid w:val="00F1333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37"/>
    <w:pPr>
      <w:ind w:left="720"/>
      <w:contextualSpacing/>
    </w:pPr>
  </w:style>
  <w:style w:type="character" w:styleId="Hyperlink">
    <w:name w:val="Hyperlink"/>
    <w:basedOn w:val="DefaultParagraphFont"/>
    <w:uiPriority w:val="99"/>
    <w:unhideWhenUsed/>
    <w:rsid w:val="001621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0685654">
      <w:bodyDiv w:val="1"/>
      <w:marLeft w:val="0"/>
      <w:marRight w:val="0"/>
      <w:marTop w:val="0"/>
      <w:marBottom w:val="0"/>
      <w:divBdr>
        <w:top w:val="none" w:sz="0" w:space="0" w:color="auto"/>
        <w:left w:val="none" w:sz="0" w:space="0" w:color="auto"/>
        <w:bottom w:val="none" w:sz="0" w:space="0" w:color="auto"/>
        <w:right w:val="none" w:sz="0" w:space="0" w:color="auto"/>
      </w:divBdr>
      <w:divsChild>
        <w:div w:id="1432358802">
          <w:marLeft w:val="-300"/>
          <w:marRight w:val="0"/>
          <w:marTop w:val="0"/>
          <w:marBottom w:val="0"/>
          <w:divBdr>
            <w:top w:val="none" w:sz="0" w:space="0" w:color="auto"/>
            <w:left w:val="none" w:sz="0" w:space="0" w:color="auto"/>
            <w:bottom w:val="none" w:sz="0" w:space="0" w:color="auto"/>
            <w:right w:val="none" w:sz="0" w:space="0" w:color="auto"/>
          </w:divBdr>
          <w:divsChild>
            <w:div w:id="1051466179">
              <w:marLeft w:val="300"/>
              <w:marRight w:val="0"/>
              <w:marTop w:val="0"/>
              <w:marBottom w:val="0"/>
              <w:divBdr>
                <w:top w:val="none" w:sz="0" w:space="0" w:color="auto"/>
                <w:left w:val="none" w:sz="0" w:space="0" w:color="auto"/>
                <w:bottom w:val="none" w:sz="0" w:space="0" w:color="auto"/>
                <w:right w:val="none" w:sz="0" w:space="0" w:color="auto"/>
              </w:divBdr>
              <w:divsChild>
                <w:div w:id="2006325565">
                  <w:marLeft w:val="-300"/>
                  <w:marRight w:val="0"/>
                  <w:marTop w:val="0"/>
                  <w:marBottom w:val="0"/>
                  <w:divBdr>
                    <w:top w:val="none" w:sz="0" w:space="0" w:color="auto"/>
                    <w:left w:val="none" w:sz="0" w:space="0" w:color="auto"/>
                    <w:bottom w:val="none" w:sz="0" w:space="0" w:color="auto"/>
                    <w:right w:val="none" w:sz="0" w:space="0" w:color="auto"/>
                  </w:divBdr>
                  <w:divsChild>
                    <w:div w:id="171799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215">
          <w:marLeft w:val="-300"/>
          <w:marRight w:val="0"/>
          <w:marTop w:val="0"/>
          <w:marBottom w:val="0"/>
          <w:divBdr>
            <w:top w:val="none" w:sz="0" w:space="0" w:color="auto"/>
            <w:left w:val="none" w:sz="0" w:space="0" w:color="auto"/>
            <w:bottom w:val="none" w:sz="0" w:space="0" w:color="auto"/>
            <w:right w:val="none" w:sz="0" w:space="0" w:color="auto"/>
          </w:divBdr>
          <w:divsChild>
            <w:div w:id="1081950340">
              <w:marLeft w:val="300"/>
              <w:marRight w:val="0"/>
              <w:marTop w:val="300"/>
              <w:marBottom w:val="0"/>
              <w:divBdr>
                <w:top w:val="none" w:sz="0" w:space="0" w:color="auto"/>
                <w:left w:val="none" w:sz="0" w:space="0" w:color="auto"/>
                <w:bottom w:val="none" w:sz="0" w:space="0" w:color="auto"/>
                <w:right w:val="none" w:sz="0" w:space="0" w:color="auto"/>
              </w:divBdr>
              <w:divsChild>
                <w:div w:id="4300065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17782909">
      <w:bodyDiv w:val="1"/>
      <w:marLeft w:val="0"/>
      <w:marRight w:val="0"/>
      <w:marTop w:val="0"/>
      <w:marBottom w:val="0"/>
      <w:divBdr>
        <w:top w:val="none" w:sz="0" w:space="0" w:color="auto"/>
        <w:left w:val="none" w:sz="0" w:space="0" w:color="auto"/>
        <w:bottom w:val="none" w:sz="0" w:space="0" w:color="auto"/>
        <w:right w:val="none" w:sz="0" w:space="0" w:color="auto"/>
      </w:divBdr>
      <w:divsChild>
        <w:div w:id="157038989">
          <w:marLeft w:val="0"/>
          <w:marRight w:val="0"/>
          <w:marTop w:val="0"/>
          <w:marBottom w:val="0"/>
          <w:divBdr>
            <w:top w:val="none" w:sz="0" w:space="0" w:color="auto"/>
            <w:left w:val="none" w:sz="0" w:space="0" w:color="auto"/>
            <w:bottom w:val="none" w:sz="0" w:space="0" w:color="auto"/>
            <w:right w:val="none" w:sz="0" w:space="0" w:color="auto"/>
          </w:divBdr>
          <w:divsChild>
            <w:div w:id="1891309156">
              <w:marLeft w:val="0"/>
              <w:marRight w:val="0"/>
              <w:marTop w:val="0"/>
              <w:marBottom w:val="0"/>
              <w:divBdr>
                <w:top w:val="none" w:sz="0" w:space="0" w:color="auto"/>
                <w:left w:val="none" w:sz="0" w:space="0" w:color="auto"/>
                <w:bottom w:val="none" w:sz="0" w:space="0" w:color="auto"/>
                <w:right w:val="none" w:sz="0" w:space="0" w:color="auto"/>
              </w:divBdr>
              <w:divsChild>
                <w:div w:id="16317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vs@chu.ulg.ac.be" TargetMode="External"/><Relationship Id="rId5" Type="http://schemas.openxmlformats.org/officeDocument/2006/relationships/hyperlink" Target="mailto:CPVS@stpierre-bru.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1089</Words>
  <Characters>5993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Melkebeke Inse</dc:creator>
  <cp:lastModifiedBy>Els Elaut</cp:lastModifiedBy>
  <cp:revision>2</cp:revision>
  <dcterms:created xsi:type="dcterms:W3CDTF">2017-11-20T10:29:00Z</dcterms:created>
  <dcterms:modified xsi:type="dcterms:W3CDTF">2017-11-20T10:29:00Z</dcterms:modified>
</cp:coreProperties>
</file>